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645F" w14:textId="08BBA3A5" w:rsidR="00CE5556" w:rsidRDefault="00063B85" w:rsidP="00CE5556">
      <w:pPr>
        <w:jc w:val="center"/>
        <w:rPr>
          <w:b/>
          <w:sz w:val="32"/>
          <w:szCs w:val="32"/>
        </w:rPr>
      </w:pPr>
      <w:r>
        <w:rPr>
          <w:b/>
          <w:sz w:val="32"/>
          <w:szCs w:val="32"/>
        </w:rPr>
        <w:t>Request for Acco</w:t>
      </w:r>
      <w:r w:rsidR="003153EE">
        <w:rPr>
          <w:b/>
          <w:sz w:val="32"/>
          <w:szCs w:val="32"/>
        </w:rPr>
        <w:t>m</w:t>
      </w:r>
      <w:r>
        <w:rPr>
          <w:b/>
          <w:sz w:val="32"/>
          <w:szCs w:val="32"/>
        </w:rPr>
        <w:t>modations</w:t>
      </w:r>
      <w:bookmarkStart w:id="0" w:name="Text1"/>
    </w:p>
    <w:p w14:paraId="2E6111E2" w14:textId="08065458" w:rsidR="00287597" w:rsidRPr="00CE5556" w:rsidRDefault="00287597" w:rsidP="00CE5556">
      <w:pPr>
        <w:jc w:val="center"/>
        <w:rPr>
          <w:b/>
          <w:sz w:val="32"/>
          <w:szCs w:val="32"/>
        </w:rPr>
      </w:pPr>
      <w:r w:rsidRPr="00287597">
        <w:rPr>
          <w:noProof/>
        </w:rPr>
        <mc:AlternateContent>
          <mc:Choice Requires="wps">
            <w:drawing>
              <wp:anchor distT="0" distB="0" distL="114300" distR="114300" simplePos="0" relativeHeight="251660288" behindDoc="0" locked="0" layoutInCell="1" allowOverlap="1" wp14:anchorId="4FD90473" wp14:editId="538CA0EB">
                <wp:simplePos x="0" y="0"/>
                <wp:positionH relativeFrom="column">
                  <wp:posOffset>-57150</wp:posOffset>
                </wp:positionH>
                <wp:positionV relativeFrom="paragraph">
                  <wp:posOffset>27940</wp:posOffset>
                </wp:positionV>
                <wp:extent cx="6181725" cy="0"/>
                <wp:effectExtent l="0" t="0" r="3175" b="0"/>
                <wp:wrapNone/>
                <wp:docPr id="11669856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051A8" id="_x0000_t32" coordsize="21600,21600" o:spt="32" o:oned="t" path="m,l21600,21600e" filled="f">
                <v:path arrowok="t" fillok="f" o:connecttype="none"/>
                <o:lock v:ext="edit" shapetype="t"/>
              </v:shapetype>
              <v:shape id="AutoShape 2" o:spid="_x0000_s1026" type="#_x0000_t32" style="position:absolute;margin-left:-4.5pt;margin-top:2.2pt;width:48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">
                <o:lock v:ext="edit" shapetype="f"/>
              </v:shape>
            </w:pict>
          </mc:Fallback>
        </mc:AlternateContent>
      </w:r>
    </w:p>
    <w:bookmarkEnd w:id="0"/>
    <w:p w14:paraId="5CF7E1B8" w14:textId="77777777" w:rsidR="00EA6127" w:rsidRDefault="00EA6127" w:rsidP="00287597"/>
    <w:p w14:paraId="2C9B28C9" w14:textId="77777777" w:rsidR="00287597" w:rsidRPr="00287597" w:rsidRDefault="00287597" w:rsidP="00287597">
      <w:r w:rsidRPr="00287597">
        <w:t>Date:</w:t>
      </w:r>
      <w:r w:rsidRPr="00287597">
        <w:rPr>
          <w:i/>
        </w:rPr>
        <w:t xml:space="preserve"> </w:t>
      </w:r>
      <w:r w:rsidRPr="00287597">
        <w:fldChar w:fldCharType="begin">
          <w:ffData>
            <w:name w:val=""/>
            <w:enabled/>
            <w:calcOnExit w:val="0"/>
            <w:textInput>
              <w:default w:val="Insert Date"/>
            </w:textInput>
          </w:ffData>
        </w:fldChar>
      </w:r>
      <w:r w:rsidRPr="00287597">
        <w:instrText xml:space="preserve"> FORMTEXT </w:instrText>
      </w:r>
      <w:r w:rsidRPr="00287597">
        <w:fldChar w:fldCharType="separate"/>
      </w:r>
      <w:r w:rsidRPr="00287597">
        <w:t>Insert Date</w:t>
      </w:r>
      <w:r w:rsidRPr="00287597">
        <w:fldChar w:fldCharType="end"/>
      </w:r>
    </w:p>
    <w:p w14:paraId="577871CC" w14:textId="77777777" w:rsidR="00287597" w:rsidRPr="00287597" w:rsidRDefault="00287597" w:rsidP="00287597"/>
    <w:p w14:paraId="42B28397" w14:textId="170608DC" w:rsidR="00287597" w:rsidRPr="00287597" w:rsidRDefault="00287597" w:rsidP="00287597">
      <w:bookmarkStart w:id="1" w:name="Text11"/>
      <w:bookmarkStart w:id="2" w:name="Text6"/>
      <w:r w:rsidRPr="00287597">
        <w:t xml:space="preserve">Tenant's Name: </w:t>
      </w:r>
      <w:r w:rsidRPr="00287597">
        <w:fldChar w:fldCharType="begin">
          <w:ffData>
            <w:name w:val=""/>
            <w:enabled/>
            <w:calcOnExit w:val="0"/>
            <w:textInput>
              <w:default w:val="Insert Your Name"/>
            </w:textInput>
          </w:ffData>
        </w:fldChar>
      </w:r>
      <w:r w:rsidRPr="00287597">
        <w:instrText xml:space="preserve"> FORMTEXT </w:instrText>
      </w:r>
      <w:r w:rsidRPr="00287597">
        <w:fldChar w:fldCharType="separate"/>
      </w:r>
      <w:r w:rsidRPr="00287597">
        <w:t>Insert Your Name</w:t>
      </w:r>
      <w:r w:rsidRPr="00287597">
        <w:fldChar w:fldCharType="end"/>
      </w:r>
      <w:r w:rsidRPr="00287597">
        <w:br/>
      </w:r>
      <w:bookmarkEnd w:id="1"/>
      <w:r w:rsidRPr="00287597">
        <w:t xml:space="preserve">Tenant’s Address: </w:t>
      </w:r>
      <w:r w:rsidRPr="00287597">
        <w:br/>
      </w:r>
      <w:r w:rsidRPr="00287597">
        <w:fldChar w:fldCharType="begin">
          <w:ffData>
            <w:name w:val=""/>
            <w:enabled/>
            <w:calcOnExit w:val="0"/>
            <w:textInput>
              <w:default w:val="Insert Street Address"/>
            </w:textInput>
          </w:ffData>
        </w:fldChar>
      </w:r>
      <w:r w:rsidRPr="00287597">
        <w:instrText xml:space="preserve"> FORMTEXT </w:instrText>
      </w:r>
      <w:r w:rsidRPr="00287597">
        <w:fldChar w:fldCharType="separate"/>
      </w:r>
      <w:r w:rsidRPr="00287597">
        <w:t>Insert Street Address</w:t>
      </w:r>
      <w:r w:rsidRPr="00287597">
        <w:fldChar w:fldCharType="end"/>
      </w:r>
    </w:p>
    <w:p w14:paraId="556F0195" w14:textId="77777777" w:rsidR="00287597" w:rsidRPr="00287597" w:rsidRDefault="00287597" w:rsidP="00287597">
      <w:r w:rsidRPr="00287597">
        <w:fldChar w:fldCharType="begin">
          <w:ffData>
            <w:name w:val=""/>
            <w:enabled/>
            <w:calcOnExit w:val="0"/>
            <w:textInput>
              <w:default w:val="Insert City"/>
            </w:textInput>
          </w:ffData>
        </w:fldChar>
      </w:r>
      <w:r w:rsidRPr="00287597">
        <w:instrText xml:space="preserve"> FORMTEXT </w:instrText>
      </w:r>
      <w:r w:rsidRPr="00287597">
        <w:fldChar w:fldCharType="separate"/>
      </w:r>
      <w:r w:rsidRPr="00287597">
        <w:t>Insert City</w:t>
      </w:r>
      <w:r w:rsidRPr="00287597">
        <w:fldChar w:fldCharType="end"/>
      </w:r>
      <w:r w:rsidRPr="00287597">
        <w:t xml:space="preserve">, </w:t>
      </w:r>
      <w:r w:rsidR="00007B6C">
        <w:t>ON</w:t>
      </w:r>
      <w:r w:rsidRPr="00287597">
        <w:br/>
      </w:r>
      <w:bookmarkEnd w:id="2"/>
      <w:r w:rsidRPr="00287597">
        <w:fldChar w:fldCharType="begin">
          <w:ffData>
            <w:name w:val=""/>
            <w:enabled/>
            <w:calcOnExit w:val="0"/>
            <w:textInput>
              <w:default w:val="Insert Postal Code"/>
            </w:textInput>
          </w:ffData>
        </w:fldChar>
      </w:r>
      <w:r w:rsidRPr="00287597">
        <w:instrText xml:space="preserve"> FORMTEXT </w:instrText>
      </w:r>
      <w:r w:rsidRPr="00287597">
        <w:fldChar w:fldCharType="separate"/>
      </w:r>
      <w:r w:rsidRPr="00287597">
        <w:t>Insert Postal Code</w:t>
      </w:r>
      <w:r w:rsidRPr="00287597">
        <w:fldChar w:fldCharType="end"/>
      </w:r>
    </w:p>
    <w:p w14:paraId="1E9CA725" w14:textId="77777777" w:rsidR="00287597" w:rsidRPr="00287597" w:rsidRDefault="00287597" w:rsidP="00287597"/>
    <w:p w14:paraId="7AC4ED23" w14:textId="5D8EA035" w:rsidR="00287597" w:rsidRPr="00287597" w:rsidRDefault="00287597" w:rsidP="00287597">
      <w:r w:rsidRPr="00287597">
        <w:t xml:space="preserve">Landlord’s Name: </w:t>
      </w:r>
      <w:r w:rsidRPr="00287597">
        <w:fldChar w:fldCharType="begin">
          <w:ffData>
            <w:name w:val=""/>
            <w:enabled/>
            <w:calcOnExit w:val="0"/>
            <w:textInput>
              <w:default w:val="Insert Your Landlord's Name"/>
            </w:textInput>
          </w:ffData>
        </w:fldChar>
      </w:r>
      <w:r w:rsidRPr="00287597">
        <w:instrText xml:space="preserve"> FORMTEXT </w:instrText>
      </w:r>
      <w:r w:rsidRPr="00287597">
        <w:fldChar w:fldCharType="separate"/>
      </w:r>
      <w:r w:rsidRPr="00287597">
        <w:t>Insert Your Landlord's Name</w:t>
      </w:r>
      <w:r w:rsidRPr="00287597">
        <w:fldChar w:fldCharType="end"/>
      </w:r>
      <w:r w:rsidRPr="00287597">
        <w:br/>
        <w:t xml:space="preserve">Landlord’s Address: </w:t>
      </w:r>
    </w:p>
    <w:p w14:paraId="6FCA487B" w14:textId="77777777" w:rsidR="00287597" w:rsidRPr="00287597" w:rsidRDefault="00287597" w:rsidP="00287597">
      <w:r w:rsidRPr="00287597">
        <w:fldChar w:fldCharType="begin">
          <w:ffData>
            <w:name w:val=""/>
            <w:enabled/>
            <w:calcOnExit w:val="0"/>
            <w:textInput>
              <w:default w:val="Insert Street Address"/>
            </w:textInput>
          </w:ffData>
        </w:fldChar>
      </w:r>
      <w:r w:rsidRPr="00287597">
        <w:instrText xml:space="preserve"> FORMTEXT </w:instrText>
      </w:r>
      <w:r w:rsidRPr="00287597">
        <w:fldChar w:fldCharType="separate"/>
      </w:r>
      <w:r w:rsidRPr="00287597">
        <w:t>Insert Street Address</w:t>
      </w:r>
      <w:r w:rsidRPr="00287597">
        <w:fldChar w:fldCharType="end"/>
      </w:r>
    </w:p>
    <w:p w14:paraId="3E4B7EC2" w14:textId="77777777" w:rsidR="00287597" w:rsidRPr="00287597" w:rsidRDefault="00007B6C" w:rsidP="00287597">
      <w:r w:rsidRPr="00287597">
        <w:fldChar w:fldCharType="begin">
          <w:ffData>
            <w:name w:val=""/>
            <w:enabled/>
            <w:calcOnExit w:val="0"/>
            <w:textInput>
              <w:default w:val="Insert City"/>
            </w:textInput>
          </w:ffData>
        </w:fldChar>
      </w:r>
      <w:r w:rsidRPr="00287597">
        <w:instrText xml:space="preserve"> FORMTEXT </w:instrText>
      </w:r>
      <w:r w:rsidRPr="00287597">
        <w:fldChar w:fldCharType="separate"/>
      </w:r>
      <w:r w:rsidRPr="00287597">
        <w:t>Insert City</w:t>
      </w:r>
      <w:r w:rsidRPr="00287597">
        <w:fldChar w:fldCharType="end"/>
      </w:r>
      <w:r w:rsidRPr="00287597">
        <w:t xml:space="preserve">, </w:t>
      </w:r>
      <w:r w:rsidR="00287597" w:rsidRPr="00287597">
        <w:t>ON</w:t>
      </w:r>
      <w:r w:rsidR="00287597" w:rsidRPr="00287597">
        <w:br/>
      </w:r>
      <w:r w:rsidR="00287597" w:rsidRPr="00287597">
        <w:fldChar w:fldCharType="begin">
          <w:ffData>
            <w:name w:val=""/>
            <w:enabled/>
            <w:calcOnExit w:val="0"/>
            <w:textInput>
              <w:default w:val="Insert Postal Code"/>
            </w:textInput>
          </w:ffData>
        </w:fldChar>
      </w:r>
      <w:r w:rsidR="00287597" w:rsidRPr="00287597">
        <w:instrText xml:space="preserve"> FORMTEXT </w:instrText>
      </w:r>
      <w:r w:rsidR="00287597" w:rsidRPr="00287597">
        <w:fldChar w:fldCharType="separate"/>
      </w:r>
      <w:r w:rsidR="00287597" w:rsidRPr="00287597">
        <w:t>Insert Postal Code</w:t>
      </w:r>
      <w:r w:rsidR="00287597" w:rsidRPr="00287597">
        <w:fldChar w:fldCharType="end"/>
      </w:r>
    </w:p>
    <w:p w14:paraId="714ABDDA" w14:textId="77777777" w:rsidR="00287597" w:rsidRPr="00287597" w:rsidRDefault="00287597" w:rsidP="00287597"/>
    <w:p w14:paraId="5B624B2E" w14:textId="77777777" w:rsidR="00287597" w:rsidRPr="00287597" w:rsidRDefault="00287597" w:rsidP="00287597">
      <w:r w:rsidRPr="00287597">
        <w:t xml:space="preserve">Dear </w:t>
      </w:r>
      <w:r w:rsidRPr="00287597">
        <w:fldChar w:fldCharType="begin">
          <w:ffData>
            <w:name w:val=""/>
            <w:enabled/>
            <w:calcOnExit w:val="0"/>
            <w:textInput>
              <w:default w:val="Insert Your Landlord's Name"/>
            </w:textInput>
          </w:ffData>
        </w:fldChar>
      </w:r>
      <w:r w:rsidRPr="00287597">
        <w:instrText xml:space="preserve"> FORMTEXT </w:instrText>
      </w:r>
      <w:r w:rsidRPr="00287597">
        <w:fldChar w:fldCharType="separate"/>
      </w:r>
      <w:r w:rsidRPr="00287597">
        <w:t>Insert Your Landlord's Name</w:t>
      </w:r>
      <w:r w:rsidRPr="00287597">
        <w:fldChar w:fldCharType="end"/>
      </w:r>
      <w:r w:rsidRPr="00287597">
        <w:rPr>
          <w:i/>
        </w:rPr>
        <w:t xml:space="preserve">, </w:t>
      </w:r>
    </w:p>
    <w:p w14:paraId="64EB0EA2" w14:textId="77777777" w:rsidR="00287597" w:rsidRPr="00287597" w:rsidRDefault="00287597" w:rsidP="00287597"/>
    <w:p w14:paraId="289D3E69" w14:textId="66B9921D" w:rsidR="00287597" w:rsidRPr="00287597" w:rsidRDefault="00287597" w:rsidP="00287597">
      <w:r w:rsidRPr="00287597">
        <w:t xml:space="preserve">This letter serves as a written request for </w:t>
      </w:r>
      <w:r w:rsidR="00063B85">
        <w:t>accommodations to access basic waste and sanitation services that are guaranteed to me as a tenant</w:t>
      </w:r>
      <w:r w:rsidR="00CE5556">
        <w:t>.</w:t>
      </w:r>
    </w:p>
    <w:p w14:paraId="337008A7" w14:textId="77777777" w:rsidR="00287597" w:rsidRDefault="00287597" w:rsidP="00287597"/>
    <w:p w14:paraId="6C08C595" w14:textId="7F8722A7" w:rsidR="00287597" w:rsidRPr="00254DB9" w:rsidRDefault="003153EE" w:rsidP="00287597">
      <w:pPr>
        <w:rPr>
          <w:rFonts w:ascii="Calibri" w:hAnsi="Calibri" w:cs="Calibri"/>
        </w:rPr>
      </w:pPr>
      <w:r>
        <w:rPr>
          <w:rFonts w:ascii="Calibri" w:hAnsi="Calibri" w:cs="Calibri"/>
        </w:rPr>
        <w:fldChar w:fldCharType="begin">
          <w:ffData>
            <w:name w:val=""/>
            <w:enabled/>
            <w:calcOnExit w:val="0"/>
            <w:textInput>
              <w:default w:val="Describe your situation and the barriers preventing you from accessing waste facilities and collection service, and identify specific accommodations being requested. e.g., &quot;I regularly need help lifting garbage to insert into the bin&quo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Describe your situation and the barriers preventing you from accessing waste facilities and collection service, and identify specific accommodations being requested. e.g., "I regularly need help lifting garbage to insert into the bin"</w:t>
      </w:r>
      <w:r>
        <w:rPr>
          <w:rFonts w:ascii="Calibri" w:hAnsi="Calibri" w:cs="Calibri"/>
        </w:rPr>
        <w:fldChar w:fldCharType="end"/>
      </w:r>
    </w:p>
    <w:p w14:paraId="41688CDC" w14:textId="77777777" w:rsidR="00254DB9" w:rsidRPr="00254DB9" w:rsidRDefault="00254DB9" w:rsidP="00287597">
      <w:pPr>
        <w:rPr>
          <w:rFonts w:ascii="Calibri" w:hAnsi="Calibri" w:cs="Calibri"/>
        </w:rPr>
      </w:pPr>
    </w:p>
    <w:p w14:paraId="3D5110E6" w14:textId="529403DD" w:rsidR="00254DB9" w:rsidRPr="00254DB9" w:rsidRDefault="00254DB9" w:rsidP="00287597">
      <w:pPr>
        <w:rPr>
          <w:rFonts w:ascii="Calibri" w:hAnsi="Calibri" w:cs="Calibri"/>
        </w:rPr>
      </w:pPr>
      <w:r w:rsidRPr="00254DB9">
        <w:rPr>
          <w:rFonts w:ascii="Calibri" w:hAnsi="Calibri" w:cs="Calibri"/>
        </w:rPr>
        <w:t xml:space="preserve">The Ontario </w:t>
      </w:r>
      <w:r w:rsidRPr="008564E0">
        <w:rPr>
          <w:rFonts w:ascii="Calibri" w:hAnsi="Calibri" w:cs="Calibri"/>
          <w:i/>
          <w:iCs/>
        </w:rPr>
        <w:t>Human Rights Code</w:t>
      </w:r>
      <w:r w:rsidRPr="00254DB9">
        <w:rPr>
          <w:rFonts w:ascii="Calibri" w:hAnsi="Calibri" w:cs="Calibri"/>
        </w:rPr>
        <w:t xml:space="preserve"> says that all Ontarians have the right to freedom from discrimination in occ</w:t>
      </w:r>
      <w:r w:rsidRPr="00254DB9">
        <w:rPr>
          <w:rFonts w:ascii="Calibri" w:hAnsi="Calibri" w:cs="Calibri"/>
        </w:rPr>
        <w:t>u</w:t>
      </w:r>
      <w:r w:rsidRPr="00254DB9">
        <w:rPr>
          <w:rFonts w:ascii="Calibri" w:hAnsi="Calibri" w:cs="Calibri"/>
        </w:rPr>
        <w:t xml:space="preserve">pancy of accommodation (housing). The </w:t>
      </w:r>
      <w:r w:rsidRPr="008564E0">
        <w:rPr>
          <w:rFonts w:ascii="Calibri" w:hAnsi="Calibri" w:cs="Calibri"/>
          <w:i/>
          <w:iCs/>
        </w:rPr>
        <w:t>Code</w:t>
      </w:r>
      <w:r w:rsidRPr="00254DB9">
        <w:rPr>
          <w:rFonts w:ascii="Calibri" w:hAnsi="Calibri" w:cs="Calibri"/>
        </w:rPr>
        <w:t xml:space="preserve"> </w:t>
      </w:r>
      <w:r>
        <w:rPr>
          <w:rFonts w:ascii="Calibri" w:hAnsi="Calibri" w:cs="Calibri"/>
        </w:rPr>
        <w:t>states that</w:t>
      </w:r>
      <w:r w:rsidRPr="00254DB9">
        <w:rPr>
          <w:rFonts w:ascii="Calibri" w:hAnsi="Calibri" w:cs="Calibri"/>
        </w:rPr>
        <w:t xml:space="preserve"> prohibited grounds for discrimination includ</w:t>
      </w:r>
      <w:r>
        <w:rPr>
          <w:rFonts w:ascii="Calibri" w:hAnsi="Calibri" w:cs="Calibri"/>
        </w:rPr>
        <w:t>es</w:t>
      </w:r>
      <w:r w:rsidRPr="00254DB9">
        <w:rPr>
          <w:rFonts w:ascii="Calibri" w:hAnsi="Calibri" w:cs="Calibri"/>
        </w:rPr>
        <w:t xml:space="preserve"> disability.</w:t>
      </w:r>
      <w:r w:rsidRPr="00254DB9">
        <w:rPr>
          <w:rFonts w:ascii="Calibri" w:hAnsi="Calibri" w:cs="Calibri"/>
        </w:rPr>
        <w:t xml:space="preserve"> </w:t>
      </w:r>
      <w:r w:rsidRPr="00254DB9">
        <w:rPr>
          <w:rFonts w:ascii="Calibri" w:hAnsi="Calibri" w:cs="Calibri"/>
          <w:color w:val="000000"/>
          <w:shd w:val="clear" w:color="auto" w:fill="FFFFFF"/>
        </w:rPr>
        <w:t>Under the </w:t>
      </w:r>
      <w:r w:rsidRPr="00254DB9">
        <w:rPr>
          <w:rStyle w:val="Emphasis"/>
          <w:rFonts w:ascii="Calibri" w:hAnsi="Calibri" w:cs="Calibri"/>
          <w:color w:val="000000"/>
          <w:bdr w:val="none" w:sz="0" w:space="0" w:color="auto" w:frame="1"/>
          <w:shd w:val="clear" w:color="auto" w:fill="FFFFFF"/>
        </w:rPr>
        <w:t>Code</w:t>
      </w:r>
      <w:r w:rsidRPr="00254DB9">
        <w:rPr>
          <w:rFonts w:ascii="Calibri" w:hAnsi="Calibri" w:cs="Calibri"/>
          <w:color w:val="000000"/>
          <w:shd w:val="clear" w:color="auto" w:fill="FFFFFF"/>
        </w:rPr>
        <w:t>, housing providers have a duty to accommodate the </w:t>
      </w:r>
      <w:r w:rsidRPr="00254DB9">
        <w:rPr>
          <w:rStyle w:val="Emphasis"/>
          <w:rFonts w:ascii="Calibri" w:hAnsi="Calibri" w:cs="Calibri"/>
          <w:color w:val="000000"/>
          <w:bdr w:val="none" w:sz="0" w:space="0" w:color="auto" w:frame="1"/>
          <w:shd w:val="clear" w:color="auto" w:fill="FFFFFF"/>
        </w:rPr>
        <w:t>Code</w:t>
      </w:r>
      <w:r w:rsidRPr="00254DB9">
        <w:rPr>
          <w:rFonts w:ascii="Calibri" w:hAnsi="Calibri" w:cs="Calibri"/>
          <w:color w:val="000000"/>
          <w:shd w:val="clear" w:color="auto" w:fill="FFFFFF"/>
        </w:rPr>
        <w:t>-related needs of tenants, to make sure that the housing they supply is designed to include people identified by </w:t>
      </w:r>
      <w:r w:rsidRPr="00254DB9">
        <w:rPr>
          <w:rStyle w:val="Emphasis"/>
          <w:rFonts w:ascii="Calibri" w:hAnsi="Calibri" w:cs="Calibri"/>
          <w:color w:val="000000"/>
          <w:bdr w:val="none" w:sz="0" w:space="0" w:color="auto" w:frame="1"/>
          <w:shd w:val="clear" w:color="auto" w:fill="FFFFFF"/>
        </w:rPr>
        <w:t>Code</w:t>
      </w:r>
      <w:r w:rsidRPr="00254DB9">
        <w:rPr>
          <w:rFonts w:ascii="Calibri" w:hAnsi="Calibri" w:cs="Calibri"/>
          <w:color w:val="000000"/>
          <w:shd w:val="clear" w:color="auto" w:fill="FFFFFF"/>
        </w:rPr>
        <w:t> grounds, and to take steps to remove any barriers that may exist, unless to do so would cause undue hardship.</w:t>
      </w:r>
    </w:p>
    <w:p w14:paraId="69B6E97B" w14:textId="77777777" w:rsidR="00063B85" w:rsidRPr="00287597" w:rsidRDefault="00063B85" w:rsidP="00287597"/>
    <w:p w14:paraId="29875E1B" w14:textId="57B9CE05" w:rsidR="00287597" w:rsidRDefault="00287597" w:rsidP="00287597">
      <w:r w:rsidRPr="00287597">
        <w:t xml:space="preserve">The following section of the Ontario </w:t>
      </w:r>
      <w:r w:rsidRPr="00287597">
        <w:rPr>
          <w:i/>
        </w:rPr>
        <w:t>Residential Tenancies Act</w:t>
      </w:r>
      <w:r w:rsidRPr="00287597">
        <w:t xml:space="preserve"> Part III Responsibilities of Landlords apply</w:t>
      </w:r>
      <w:r w:rsidR="00EA6127">
        <w:t xml:space="preserve"> to waste</w:t>
      </w:r>
      <w:r w:rsidR="00063B85">
        <w:t xml:space="preserve"> storage and</w:t>
      </w:r>
      <w:r w:rsidR="00EA6127">
        <w:t xml:space="preserve"> </w:t>
      </w:r>
      <w:r w:rsidR="00063B85">
        <w:t>collection</w:t>
      </w:r>
      <w:r w:rsidR="00EA6127">
        <w:t xml:space="preserve"> on the property:</w:t>
      </w:r>
    </w:p>
    <w:p w14:paraId="3F8858F2" w14:textId="77777777" w:rsidR="00CE5556" w:rsidRPr="00287597" w:rsidRDefault="00CE5556" w:rsidP="00287597"/>
    <w:p w14:paraId="0E1FFAF6" w14:textId="1098F9F4" w:rsidR="00287597" w:rsidRPr="00287597" w:rsidRDefault="00287597" w:rsidP="00287597">
      <w:pPr>
        <w:numPr>
          <w:ilvl w:val="0"/>
          <w:numId w:val="1"/>
        </w:numPr>
      </w:pPr>
      <w:r w:rsidRPr="00287597">
        <w:t xml:space="preserve">(1) </w:t>
      </w:r>
      <w:r w:rsidRPr="00287597">
        <w:rPr>
          <w:lang w:val="en-CA"/>
        </w:rPr>
        <w:t>A landlord shall not at any time during a tenant’s occupancy of a rental unit and before the day on which an order evicting the tenant is executed, withhold the reasonable supply of any vital service, care service or food that it is the landlord’s obligation to supply under the tenancy agreement or deliberately interfere with the reasonable supply of any vital service, care service or food.  2006, c. 17, s. 21 (1).</w:t>
      </w:r>
    </w:p>
    <w:p w14:paraId="53018476" w14:textId="77777777" w:rsidR="00CE5556" w:rsidRDefault="00CE5556" w:rsidP="00287597"/>
    <w:p w14:paraId="7BEB7858" w14:textId="48467BA0" w:rsidR="00287597" w:rsidRPr="00287597" w:rsidRDefault="00287597" w:rsidP="00287597">
      <w:pPr>
        <w:rPr>
          <w:lang w:val="en-CA"/>
        </w:rPr>
      </w:pPr>
      <w:r w:rsidRPr="00287597">
        <w:t xml:space="preserve">Section 2 (1) states that </w:t>
      </w:r>
      <w:r w:rsidRPr="00287597">
        <w:rPr>
          <w:lang w:val="en-CA"/>
        </w:rPr>
        <w:t>“services and facilities” includes (f) garbage facilities and related services.</w:t>
      </w:r>
    </w:p>
    <w:p w14:paraId="01B7572B" w14:textId="77777777" w:rsidR="00EA6127" w:rsidRDefault="00EA6127" w:rsidP="00287597"/>
    <w:p w14:paraId="7197B3E1" w14:textId="37C06107" w:rsidR="00287597" w:rsidRDefault="0061744D" w:rsidP="00287597">
      <w:r>
        <w:lastRenderedPageBreak/>
        <w:t>As a result of my disability</w:t>
      </w:r>
      <w:r w:rsidR="00F37A37">
        <w:t>,</w:t>
      </w:r>
      <w:r>
        <w:t xml:space="preserve"> I cannot access the waste facilities on the premises without accommodations. This will leave me no choice but to place waste outside the container, </w:t>
      </w:r>
      <w:r w:rsidR="00CE5556">
        <w:t>where it is</w:t>
      </w:r>
      <w:r>
        <w:t xml:space="preserve"> susceptible to causing litter. </w:t>
      </w:r>
      <w:r w:rsidR="00287597">
        <w:t xml:space="preserve">The City of London </w:t>
      </w:r>
      <w:r w:rsidR="00287597" w:rsidRPr="00287597">
        <w:rPr>
          <w:i/>
          <w:iCs/>
        </w:rPr>
        <w:t>Yard and Lot Maintenance By-law PW-9</w:t>
      </w:r>
      <w:r w:rsidR="00287597">
        <w:t xml:space="preserve"> includes two sections outlining requirements for containment of refuse:</w:t>
      </w:r>
    </w:p>
    <w:p w14:paraId="63DCC5D6" w14:textId="77777777" w:rsidR="00EA6127" w:rsidRDefault="00EA6127" w:rsidP="00287597"/>
    <w:p w14:paraId="279E8054" w14:textId="77777777" w:rsidR="00287597" w:rsidRPr="00287597" w:rsidRDefault="00287597" w:rsidP="00287597">
      <w:pPr>
        <w:rPr>
          <w:lang w:val="en-CA"/>
        </w:rPr>
      </w:pPr>
      <w:r w:rsidRPr="00287597">
        <w:rPr>
          <w:lang w:val="en-CA"/>
        </w:rPr>
        <w:t>2.9 Refuse – containment and location</w:t>
      </w:r>
    </w:p>
    <w:p w14:paraId="06ADEB57" w14:textId="77777777" w:rsidR="00287597" w:rsidRPr="00287597" w:rsidRDefault="00287597" w:rsidP="00287597">
      <w:pPr>
        <w:ind w:left="709"/>
        <w:rPr>
          <w:lang w:val="en-CA"/>
        </w:rPr>
      </w:pPr>
      <w:r w:rsidRPr="00287597">
        <w:rPr>
          <w:lang w:val="en-CA"/>
        </w:rPr>
        <w:t>Every owner shall ensure that all refuse which accumulates on their property and when not placed out for collection in accordance with applicable City by-laws is:</w:t>
      </w:r>
    </w:p>
    <w:p w14:paraId="592A0D65" w14:textId="77777777" w:rsidR="00287597" w:rsidRPr="00287597" w:rsidRDefault="00287597" w:rsidP="00287597">
      <w:pPr>
        <w:ind w:left="709"/>
        <w:rPr>
          <w:lang w:val="en-CA"/>
        </w:rPr>
      </w:pPr>
      <w:r w:rsidRPr="00287597">
        <w:rPr>
          <w:lang w:val="en-CA"/>
        </w:rPr>
        <w:t>(a) in containers:</w:t>
      </w:r>
    </w:p>
    <w:p w14:paraId="3D50BCA6" w14:textId="77777777" w:rsidR="00287597" w:rsidRPr="00287597" w:rsidRDefault="00287597" w:rsidP="00287597">
      <w:pPr>
        <w:ind w:left="1276"/>
        <w:rPr>
          <w:lang w:val="en-CA"/>
        </w:rPr>
      </w:pPr>
      <w:proofErr w:type="spellStart"/>
      <w:r w:rsidRPr="00287597">
        <w:rPr>
          <w:lang w:val="en-CA"/>
        </w:rPr>
        <w:t>i</w:t>
      </w:r>
      <w:proofErr w:type="spellEnd"/>
      <w:r w:rsidRPr="00287597">
        <w:rPr>
          <w:lang w:val="en-CA"/>
        </w:rPr>
        <w:t xml:space="preserve">. made of rigid, watertight </w:t>
      </w:r>
      <w:proofErr w:type="gramStart"/>
      <w:r w:rsidRPr="00287597">
        <w:rPr>
          <w:lang w:val="en-CA"/>
        </w:rPr>
        <w:t>construction;</w:t>
      </w:r>
      <w:proofErr w:type="gramEnd"/>
    </w:p>
    <w:p w14:paraId="5D6207CA" w14:textId="77777777" w:rsidR="00287597" w:rsidRPr="00287597" w:rsidRDefault="00287597" w:rsidP="00287597">
      <w:pPr>
        <w:ind w:left="1276"/>
        <w:rPr>
          <w:lang w:val="en-CA"/>
        </w:rPr>
      </w:pPr>
      <w:r w:rsidRPr="00287597">
        <w:rPr>
          <w:lang w:val="en-CA"/>
        </w:rPr>
        <w:t xml:space="preserve">ii. provided with a </w:t>
      </w:r>
      <w:proofErr w:type="gramStart"/>
      <w:r w:rsidRPr="00287597">
        <w:rPr>
          <w:lang w:val="en-CA"/>
        </w:rPr>
        <w:t>tight fitting</w:t>
      </w:r>
      <w:proofErr w:type="gramEnd"/>
      <w:r w:rsidRPr="00287597">
        <w:rPr>
          <w:lang w:val="en-CA"/>
        </w:rPr>
        <w:t xml:space="preserve"> cover, which may be removed only when the container is empty or is being actively loaded;</w:t>
      </w:r>
    </w:p>
    <w:p w14:paraId="14D1C845" w14:textId="77777777" w:rsidR="00287597" w:rsidRPr="00287597" w:rsidRDefault="00287597" w:rsidP="00287597">
      <w:pPr>
        <w:ind w:left="1276"/>
        <w:rPr>
          <w:lang w:val="en-CA"/>
        </w:rPr>
      </w:pPr>
      <w:r w:rsidRPr="00287597">
        <w:rPr>
          <w:lang w:val="en-CA"/>
        </w:rPr>
        <w:t xml:space="preserve">iii. maintained in good condition without holes or </w:t>
      </w:r>
      <w:proofErr w:type="gramStart"/>
      <w:r w:rsidRPr="00287597">
        <w:rPr>
          <w:lang w:val="en-CA"/>
        </w:rPr>
        <w:t>spillage;</w:t>
      </w:r>
      <w:proofErr w:type="gramEnd"/>
    </w:p>
    <w:p w14:paraId="4EFCCA85" w14:textId="77777777" w:rsidR="00287597" w:rsidRPr="00287597" w:rsidRDefault="00287597" w:rsidP="00287597">
      <w:pPr>
        <w:ind w:left="1276"/>
        <w:rPr>
          <w:lang w:val="en-CA"/>
        </w:rPr>
      </w:pPr>
      <w:r w:rsidRPr="00287597">
        <w:rPr>
          <w:lang w:val="en-CA"/>
        </w:rPr>
        <w:t xml:space="preserve">iv. closed, or emptied, </w:t>
      </w:r>
      <w:proofErr w:type="gramStart"/>
      <w:r w:rsidRPr="00287597">
        <w:rPr>
          <w:lang w:val="en-CA"/>
        </w:rPr>
        <w:t>rinsed</w:t>
      </w:r>
      <w:proofErr w:type="gramEnd"/>
      <w:r w:rsidRPr="00287597">
        <w:rPr>
          <w:lang w:val="en-CA"/>
        </w:rPr>
        <w:t xml:space="preserve"> and cleaned when not in use, to prevent the escape of offensive odour or waste; and</w:t>
      </w:r>
    </w:p>
    <w:p w14:paraId="52F226C8" w14:textId="77777777" w:rsidR="00287597" w:rsidRPr="00287597" w:rsidRDefault="00287597" w:rsidP="00287597">
      <w:pPr>
        <w:ind w:left="1276"/>
        <w:rPr>
          <w:lang w:val="en-CA"/>
        </w:rPr>
      </w:pPr>
      <w:r w:rsidRPr="00287597">
        <w:rPr>
          <w:lang w:val="en-CA"/>
        </w:rPr>
        <w:t>v. located in the side or rear yard against a building, structure, fence or retaining wall and arranged in an orderly manner.</w:t>
      </w:r>
    </w:p>
    <w:p w14:paraId="2EC6B806" w14:textId="77777777" w:rsidR="00287597" w:rsidRPr="00287597" w:rsidRDefault="00287597" w:rsidP="00287597">
      <w:pPr>
        <w:ind w:left="709"/>
        <w:rPr>
          <w:lang w:val="en-CA"/>
        </w:rPr>
      </w:pPr>
      <w:r w:rsidRPr="00287597">
        <w:rPr>
          <w:lang w:val="en-CA"/>
        </w:rPr>
        <w:t>(b) not permitted to accumulate longer than 14 days.</w:t>
      </w:r>
    </w:p>
    <w:p w14:paraId="188E9134" w14:textId="77777777" w:rsidR="00287597" w:rsidRPr="00287597" w:rsidRDefault="00287597" w:rsidP="00287597">
      <w:pPr>
        <w:rPr>
          <w:lang w:val="en-CA"/>
        </w:rPr>
      </w:pPr>
      <w:r w:rsidRPr="00287597">
        <w:rPr>
          <w:lang w:val="en-CA"/>
        </w:rPr>
        <w:t xml:space="preserve">2.10 Refuse – contained within bins or exterior bulk storage </w:t>
      </w:r>
      <w:proofErr w:type="gramStart"/>
      <w:r w:rsidRPr="00287597">
        <w:rPr>
          <w:lang w:val="en-CA"/>
        </w:rPr>
        <w:t>containers</w:t>
      </w:r>
      <w:proofErr w:type="gramEnd"/>
    </w:p>
    <w:p w14:paraId="30653542" w14:textId="77777777" w:rsidR="00287597" w:rsidRPr="00287597" w:rsidRDefault="00287597" w:rsidP="00287597">
      <w:pPr>
        <w:ind w:left="709"/>
        <w:rPr>
          <w:lang w:val="en-CA"/>
        </w:rPr>
      </w:pPr>
      <w:r w:rsidRPr="00287597">
        <w:rPr>
          <w:lang w:val="en-CA"/>
        </w:rPr>
        <w:t>Every owner where an exterior bin or bulk storage container disposal system with the capacity of 8 cubic yards or less is used shall ensure that the containers are:</w:t>
      </w:r>
    </w:p>
    <w:p w14:paraId="35B8F5C0" w14:textId="77777777" w:rsidR="00287597" w:rsidRPr="00287597" w:rsidRDefault="00287597" w:rsidP="00287597">
      <w:pPr>
        <w:ind w:left="709"/>
        <w:rPr>
          <w:lang w:val="en-CA"/>
        </w:rPr>
      </w:pPr>
      <w:r w:rsidRPr="00287597">
        <w:rPr>
          <w:lang w:val="en-CA"/>
        </w:rPr>
        <w:t xml:space="preserve">(a) equipped with covers or similar devices which shall be readily operable but not left open except when actively being </w:t>
      </w:r>
      <w:proofErr w:type="gramStart"/>
      <w:r w:rsidRPr="00287597">
        <w:rPr>
          <w:lang w:val="en-CA"/>
        </w:rPr>
        <w:t>loaded;</w:t>
      </w:r>
      <w:proofErr w:type="gramEnd"/>
    </w:p>
    <w:p w14:paraId="13B89940" w14:textId="77777777" w:rsidR="00287597" w:rsidRPr="00287597" w:rsidRDefault="00287597" w:rsidP="00287597">
      <w:pPr>
        <w:ind w:left="709"/>
        <w:rPr>
          <w:lang w:val="en-CA"/>
        </w:rPr>
      </w:pPr>
      <w:r w:rsidRPr="00287597">
        <w:rPr>
          <w:lang w:val="en-CA"/>
        </w:rPr>
        <w:t>(b) large enough to contain all waste generated between collections by the occupants served; and</w:t>
      </w:r>
    </w:p>
    <w:p w14:paraId="2D0E9526" w14:textId="1A5480EF" w:rsidR="00EA6127" w:rsidRDefault="00287597" w:rsidP="00CE5556">
      <w:pPr>
        <w:ind w:left="709"/>
        <w:rPr>
          <w:lang w:val="en-CA"/>
        </w:rPr>
      </w:pPr>
      <w:r w:rsidRPr="00287597">
        <w:rPr>
          <w:lang w:val="en-CA"/>
        </w:rPr>
        <w:t>(c) not loaded beyond the top of the container.</w:t>
      </w:r>
    </w:p>
    <w:p w14:paraId="40003A6F" w14:textId="77777777" w:rsidR="00CE5556" w:rsidRDefault="00CE5556" w:rsidP="00CE5556">
      <w:pPr>
        <w:ind w:left="709"/>
        <w:rPr>
          <w:lang w:val="en-CA"/>
        </w:rPr>
      </w:pPr>
    </w:p>
    <w:p w14:paraId="237CA2AE" w14:textId="0852DA5D" w:rsidR="00EA6127" w:rsidRDefault="00EA6127" w:rsidP="00EA6127">
      <w:pPr>
        <w:rPr>
          <w:lang w:val="en-CA"/>
        </w:rPr>
      </w:pPr>
      <w:r>
        <w:rPr>
          <w:lang w:val="en-CA"/>
        </w:rPr>
        <w:t xml:space="preserve">Non-compliance with these legal requirements may result in by-law enforcement following up on a complaint with an order that, if ignored, </w:t>
      </w:r>
      <w:r w:rsidR="00CE5556">
        <w:rPr>
          <w:lang w:val="en-CA"/>
        </w:rPr>
        <w:t>c</w:t>
      </w:r>
      <w:r>
        <w:rPr>
          <w:lang w:val="en-CA"/>
        </w:rPr>
        <w:t>ould lead to monetary penalties.</w:t>
      </w:r>
    </w:p>
    <w:p w14:paraId="7F79B8CF" w14:textId="77777777" w:rsidR="00EA6127" w:rsidRPr="00287597" w:rsidRDefault="00EA6127" w:rsidP="00EA6127">
      <w:pPr>
        <w:rPr>
          <w:lang w:val="en-CA"/>
        </w:rPr>
      </w:pPr>
    </w:p>
    <w:p w14:paraId="7BB3E7F7" w14:textId="4C0C2FB4" w:rsidR="00287597" w:rsidRPr="00287597" w:rsidRDefault="00287597" w:rsidP="00287597">
      <w:pPr>
        <w:rPr>
          <w:lang w:val="en-CA"/>
        </w:rPr>
      </w:pPr>
      <w:r w:rsidRPr="00287597">
        <w:t xml:space="preserve">I am hopeful that we can resolve </w:t>
      </w:r>
      <w:r w:rsidR="000A14E1">
        <w:t xml:space="preserve">the issue </w:t>
      </w:r>
      <w:r w:rsidRPr="00287597">
        <w:t xml:space="preserve">before </w:t>
      </w:r>
      <w:r w:rsidR="000A14E1">
        <w:fldChar w:fldCharType="begin">
          <w:ffData>
            <w:name w:val=""/>
            <w:enabled/>
            <w:calcOnExit w:val="0"/>
            <w:textInput>
              <w:default w:val="Insert Reasonable Date for Accomodations"/>
            </w:textInput>
          </w:ffData>
        </w:fldChar>
      </w:r>
      <w:r w:rsidR="000A14E1">
        <w:instrText xml:space="preserve"> FORMTEXT </w:instrText>
      </w:r>
      <w:r w:rsidR="000A14E1">
        <w:fldChar w:fldCharType="separate"/>
      </w:r>
      <w:r w:rsidR="000A14E1">
        <w:rPr>
          <w:noProof/>
        </w:rPr>
        <w:t>Insert Reasonable Date for Accomodations</w:t>
      </w:r>
      <w:r w:rsidR="000A14E1">
        <w:fldChar w:fldCharType="end"/>
      </w:r>
      <w:r w:rsidRPr="00287597">
        <w:t xml:space="preserve">. If not, I have the right to </w:t>
      </w:r>
      <w:proofErr w:type="gramStart"/>
      <w:r w:rsidR="000A14E1">
        <w:t>submit an application</w:t>
      </w:r>
      <w:proofErr w:type="gramEnd"/>
      <w:r w:rsidRPr="00287597">
        <w:t xml:space="preserve"> to </w:t>
      </w:r>
      <w:r w:rsidR="000A14E1">
        <w:t>the Human Rights Tribunal</w:t>
      </w:r>
      <w:r w:rsidR="0061744D">
        <w:t xml:space="preserve"> </w:t>
      </w:r>
      <w:r w:rsidR="000A14E1">
        <w:t>over discrimination in housing</w:t>
      </w:r>
      <w:r w:rsidR="003153EE">
        <w:t xml:space="preserve"> and being denied accommodations to access an essential service.</w:t>
      </w:r>
    </w:p>
    <w:p w14:paraId="3FD6D7DB" w14:textId="77777777" w:rsidR="00287597" w:rsidRPr="00287597" w:rsidRDefault="00287597" w:rsidP="00287597"/>
    <w:p w14:paraId="3023C068" w14:textId="27320BFB" w:rsidR="00287597" w:rsidRPr="00287597" w:rsidRDefault="00287597" w:rsidP="00287597">
      <w:r w:rsidRPr="00287597">
        <w:t xml:space="preserve">For additional information, </w:t>
      </w:r>
      <w:r w:rsidR="0061744D">
        <w:t>please contact the Ontario</w:t>
      </w:r>
      <w:r w:rsidRPr="00287597">
        <w:t xml:space="preserve"> </w:t>
      </w:r>
      <w:r w:rsidR="00007B6C" w:rsidRPr="00007B6C">
        <w:t xml:space="preserve">Landlord and Tenant Board </w:t>
      </w:r>
      <w:r w:rsidR="00007B6C">
        <w:t>(</w:t>
      </w:r>
      <w:hyperlink r:id="rId7" w:history="1">
        <w:r w:rsidR="00007B6C" w:rsidRPr="00007B6C">
          <w:rPr>
            <w:rStyle w:val="Hyperlink"/>
          </w:rPr>
          <w:t>tribunalsontario.ca/</w:t>
        </w:r>
        <w:proofErr w:type="spellStart"/>
        <w:r w:rsidR="00007B6C" w:rsidRPr="00007B6C">
          <w:rPr>
            <w:rStyle w:val="Hyperlink"/>
          </w:rPr>
          <w:t>ltb</w:t>
        </w:r>
        <w:proofErr w:type="spellEnd"/>
        <w:r w:rsidR="00007B6C" w:rsidRPr="00007B6C">
          <w:rPr>
            <w:rStyle w:val="Hyperlink"/>
          </w:rPr>
          <w:t>/contact</w:t>
        </w:r>
      </w:hyperlink>
      <w:r w:rsidRPr="00287597">
        <w:t xml:space="preserve">) at </w:t>
      </w:r>
      <w:r w:rsidR="00007B6C" w:rsidRPr="00007B6C">
        <w:t>1-888-332-3234</w:t>
      </w:r>
      <w:r w:rsidRPr="00287597">
        <w:tab/>
      </w:r>
      <w:r w:rsidR="00007B6C">
        <w:t>.</w:t>
      </w:r>
    </w:p>
    <w:p w14:paraId="66991312" w14:textId="77777777" w:rsidR="00287597" w:rsidRPr="00287597" w:rsidRDefault="00287597" w:rsidP="00287597">
      <w:r w:rsidRPr="00287597">
        <w:tab/>
      </w:r>
      <w:r w:rsidRPr="00287597">
        <w:br/>
        <w:t>Thank you,</w:t>
      </w:r>
      <w:r w:rsidRPr="00287597">
        <w:br/>
      </w:r>
    </w:p>
    <w:p w14:paraId="197D89B6" w14:textId="77777777" w:rsidR="00007B6C" w:rsidRDefault="00007B6C"/>
    <w:p w14:paraId="0018BB60" w14:textId="77777777" w:rsidR="00C718FF" w:rsidRDefault="00287597">
      <w:r w:rsidRPr="00287597">
        <w:rPr>
          <w:noProof/>
        </w:rPr>
        <mc:AlternateContent>
          <mc:Choice Requires="wps">
            <w:drawing>
              <wp:anchor distT="0" distB="0" distL="114300" distR="114300" simplePos="0" relativeHeight="251661312" behindDoc="0" locked="0" layoutInCell="1" allowOverlap="1" wp14:anchorId="5506497C" wp14:editId="6D3E0C63">
                <wp:simplePos x="0" y="0"/>
                <wp:positionH relativeFrom="column">
                  <wp:posOffset>9525</wp:posOffset>
                </wp:positionH>
                <wp:positionV relativeFrom="paragraph">
                  <wp:posOffset>96520</wp:posOffset>
                </wp:positionV>
                <wp:extent cx="2686050" cy="0"/>
                <wp:effectExtent l="0" t="0" r="0" b="0"/>
                <wp:wrapNone/>
                <wp:docPr id="105796939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25475" id="AutoShape 3" o:spid="_x0000_s1026" type="#_x0000_t32" style="position:absolute;margin-left:.75pt;margin-top:7.6pt;width:2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">
                <o:lock v:ext="edit" shapetype="f"/>
              </v:shape>
            </w:pict>
          </mc:Fallback>
        </mc:AlternateContent>
      </w:r>
      <w:r w:rsidRPr="00287597">
        <w:br/>
        <w:t xml:space="preserve">Tenant's Name: </w:t>
      </w:r>
      <w:r w:rsidRPr="00287597">
        <w:fldChar w:fldCharType="begin">
          <w:ffData>
            <w:name w:val=""/>
            <w:enabled/>
            <w:calcOnExit w:val="0"/>
            <w:textInput>
              <w:default w:val="Insert Your Name"/>
            </w:textInput>
          </w:ffData>
        </w:fldChar>
      </w:r>
      <w:r w:rsidRPr="00287597">
        <w:instrText xml:space="preserve"> FORMTEXT </w:instrText>
      </w:r>
      <w:r w:rsidRPr="00287597">
        <w:fldChar w:fldCharType="separate"/>
      </w:r>
      <w:r w:rsidRPr="00287597">
        <w:t>Insert Your Name</w:t>
      </w:r>
      <w:r w:rsidRPr="00287597">
        <w:fldChar w:fldCharType="end"/>
      </w:r>
    </w:p>
    <w:sectPr w:rsidR="00C718FF" w:rsidSect="00EA6127">
      <w:footerReference w:type="default" r:id="rId8"/>
      <w:pgSz w:w="12240" w:h="15840"/>
      <w:pgMar w:top="8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58BF" w14:textId="77777777" w:rsidR="00D16522" w:rsidRDefault="00D16522" w:rsidP="00287597">
      <w:r>
        <w:separator/>
      </w:r>
    </w:p>
  </w:endnote>
  <w:endnote w:type="continuationSeparator" w:id="0">
    <w:p w14:paraId="4738DD82" w14:textId="77777777" w:rsidR="00D16522" w:rsidRDefault="00D16522" w:rsidP="0028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98B9" w14:textId="77777777" w:rsidR="00C718FF" w:rsidRPr="00007B6C" w:rsidRDefault="00470A6E" w:rsidP="00F52CFD">
    <w:pPr>
      <w:jc w:val="center"/>
      <w:rPr>
        <w:rFonts w:ascii="Helvetica" w:hAnsi="Helvetica" w:cs="Arial"/>
        <w:b/>
        <w:bCs/>
        <w:iCs/>
        <w:sz w:val="16"/>
        <w:szCs w:val="16"/>
      </w:rPr>
    </w:pPr>
    <w:r>
      <w:rPr>
        <w:rFonts w:ascii="Helvetica" w:hAnsi="Helvetica" w:cs="Arial"/>
        <w:b/>
        <w:bCs/>
        <w:iCs/>
        <w:sz w:val="16"/>
        <w:szCs w:val="16"/>
        <w:highlight w:val="yellow"/>
      </w:rPr>
      <w:t xml:space="preserve">DELETE THIS </w:t>
    </w:r>
    <w:r w:rsidRPr="00007B6C">
      <w:rPr>
        <w:rFonts w:ascii="Helvetica" w:hAnsi="Helvetica" w:cs="Arial"/>
        <w:b/>
        <w:bCs/>
        <w:iCs/>
        <w:sz w:val="16"/>
        <w:szCs w:val="16"/>
        <w:highlight w:val="yellow"/>
      </w:rPr>
      <w:t>NOTE</w:t>
    </w:r>
    <w:r>
      <w:rPr>
        <w:rFonts w:ascii="Helvetica" w:hAnsi="Helvetica" w:cs="Arial"/>
        <w:b/>
        <w:bCs/>
        <w:iCs/>
        <w:sz w:val="16"/>
        <w:szCs w:val="16"/>
        <w:highlight w:val="yellow"/>
      </w:rPr>
      <w:t xml:space="preserve"> BEFORE PRINTING</w:t>
    </w:r>
    <w:r w:rsidRPr="00007B6C">
      <w:rPr>
        <w:rFonts w:ascii="Helvetica" w:hAnsi="Helvetica" w:cs="Arial"/>
        <w:b/>
        <w:bCs/>
        <w:iCs/>
        <w:sz w:val="16"/>
        <w:szCs w:val="16"/>
        <w:highlight w:val="yellow"/>
      </w:rPr>
      <w:t>: Customize this template to fit your needs before signing and sending it to your landlord. If you are not using registered mail, try to bring someone – ideally, not a roommate or family member – to witness the delivery of the letter and sign the copy you keep, indicating the date and method of service. If no one is available to join you, consider taking a photo or video of yourself delivering the letter. Signed letters to your landlord, along with proof that they were served properly, can be valuable evidence at</w:t>
    </w:r>
    <w:r w:rsidR="00007B6C" w:rsidRPr="00007B6C">
      <w:rPr>
        <w:rFonts w:ascii="Helvetica" w:hAnsi="Helvetica" w:cs="Arial"/>
        <w:b/>
        <w:bCs/>
        <w:iCs/>
        <w:sz w:val="16"/>
        <w:szCs w:val="16"/>
        <w:highlight w:val="yellow"/>
      </w:rPr>
      <w:t xml:space="preserve"> </w:t>
    </w:r>
    <w:r w:rsidRPr="00007B6C">
      <w:rPr>
        <w:rFonts w:ascii="Helvetica" w:hAnsi="Helvetica" w:cs="Arial"/>
        <w:b/>
        <w:bCs/>
        <w:iCs/>
        <w:sz w:val="16"/>
        <w:szCs w:val="16"/>
        <w:highlight w:val="yellow"/>
      </w:rPr>
      <w:t>dispute resolution hearings.</w:t>
    </w:r>
  </w:p>
  <w:p w14:paraId="296CBBEA" w14:textId="77777777" w:rsidR="00C718FF" w:rsidRPr="003D3C59" w:rsidRDefault="00C718FF" w:rsidP="003D3C59">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D4FF" w14:textId="77777777" w:rsidR="00D16522" w:rsidRDefault="00D16522" w:rsidP="00287597">
      <w:r>
        <w:separator/>
      </w:r>
    </w:p>
  </w:footnote>
  <w:footnote w:type="continuationSeparator" w:id="0">
    <w:p w14:paraId="5290811D" w14:textId="77777777" w:rsidR="00D16522" w:rsidRDefault="00D16522" w:rsidP="0028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554B7"/>
    <w:multiLevelType w:val="hybridMultilevel"/>
    <w:tmpl w:val="107A84F0"/>
    <w:lvl w:ilvl="0" w:tplc="5F327A6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9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85"/>
    <w:rsid w:val="00007B6C"/>
    <w:rsid w:val="00063B85"/>
    <w:rsid w:val="000A14E1"/>
    <w:rsid w:val="00120F66"/>
    <w:rsid w:val="00146CED"/>
    <w:rsid w:val="0020010A"/>
    <w:rsid w:val="00254DB9"/>
    <w:rsid w:val="00287597"/>
    <w:rsid w:val="002F14F9"/>
    <w:rsid w:val="00310EAE"/>
    <w:rsid w:val="003153EE"/>
    <w:rsid w:val="003569F7"/>
    <w:rsid w:val="003B6971"/>
    <w:rsid w:val="00470A6E"/>
    <w:rsid w:val="0061744D"/>
    <w:rsid w:val="00801BB3"/>
    <w:rsid w:val="008564E0"/>
    <w:rsid w:val="008641D5"/>
    <w:rsid w:val="00904153"/>
    <w:rsid w:val="0095663A"/>
    <w:rsid w:val="009A2DDE"/>
    <w:rsid w:val="009E0EFF"/>
    <w:rsid w:val="00B76061"/>
    <w:rsid w:val="00C350AE"/>
    <w:rsid w:val="00C67E16"/>
    <w:rsid w:val="00C718FF"/>
    <w:rsid w:val="00CE5556"/>
    <w:rsid w:val="00D042EF"/>
    <w:rsid w:val="00D16522"/>
    <w:rsid w:val="00E337AC"/>
    <w:rsid w:val="00EA6127"/>
    <w:rsid w:val="00F3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DF6F6"/>
  <w14:defaultImageDpi w14:val="32767"/>
  <w15:chartTrackingRefBased/>
  <w15:docId w15:val="{A5FE5B2C-1347-BF4E-8720-FF549DE0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875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7597"/>
    <w:pPr>
      <w:tabs>
        <w:tab w:val="center" w:pos="4680"/>
        <w:tab w:val="right" w:pos="9360"/>
      </w:tabs>
      <w:spacing w:after="200" w:line="276" w:lineRule="auto"/>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287597"/>
    <w:rPr>
      <w:rFonts w:ascii="Calibri" w:eastAsia="Times New Roman" w:hAnsi="Calibri" w:cs="Times New Roman"/>
      <w:sz w:val="22"/>
      <w:szCs w:val="22"/>
    </w:rPr>
  </w:style>
  <w:style w:type="character" w:styleId="Hyperlink">
    <w:name w:val="Hyperlink"/>
    <w:basedOn w:val="DefaultParagraphFont"/>
    <w:uiPriority w:val="99"/>
    <w:unhideWhenUsed/>
    <w:rsid w:val="00287597"/>
    <w:rPr>
      <w:color w:val="0563C1" w:themeColor="hyperlink"/>
      <w:u w:val="single"/>
    </w:rPr>
  </w:style>
  <w:style w:type="character" w:styleId="UnresolvedMention">
    <w:name w:val="Unresolved Mention"/>
    <w:basedOn w:val="DefaultParagraphFont"/>
    <w:uiPriority w:val="99"/>
    <w:rsid w:val="00287597"/>
    <w:rPr>
      <w:color w:val="605E5C"/>
      <w:shd w:val="clear" w:color="auto" w:fill="E1DFDD"/>
    </w:rPr>
  </w:style>
  <w:style w:type="paragraph" w:styleId="Header">
    <w:name w:val="header"/>
    <w:basedOn w:val="Normal"/>
    <w:link w:val="HeaderChar"/>
    <w:uiPriority w:val="99"/>
    <w:unhideWhenUsed/>
    <w:rsid w:val="00287597"/>
    <w:pPr>
      <w:tabs>
        <w:tab w:val="center" w:pos="4680"/>
        <w:tab w:val="right" w:pos="9360"/>
      </w:tabs>
    </w:pPr>
  </w:style>
  <w:style w:type="character" w:customStyle="1" w:styleId="HeaderChar">
    <w:name w:val="Header Char"/>
    <w:basedOn w:val="DefaultParagraphFont"/>
    <w:link w:val="Header"/>
    <w:uiPriority w:val="99"/>
    <w:rsid w:val="00287597"/>
  </w:style>
  <w:style w:type="character" w:customStyle="1" w:styleId="Heading4Char">
    <w:name w:val="Heading 4 Char"/>
    <w:basedOn w:val="DefaultParagraphFont"/>
    <w:link w:val="Heading4"/>
    <w:uiPriority w:val="9"/>
    <w:semiHidden/>
    <w:rsid w:val="00287597"/>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EA6127"/>
  </w:style>
  <w:style w:type="character" w:styleId="Emphasis">
    <w:name w:val="Emphasis"/>
    <w:basedOn w:val="DefaultParagraphFont"/>
    <w:uiPriority w:val="20"/>
    <w:qFormat/>
    <w:rsid w:val="00254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2564">
      <w:bodyDiv w:val="1"/>
      <w:marLeft w:val="0"/>
      <w:marRight w:val="0"/>
      <w:marTop w:val="0"/>
      <w:marBottom w:val="0"/>
      <w:divBdr>
        <w:top w:val="none" w:sz="0" w:space="0" w:color="auto"/>
        <w:left w:val="none" w:sz="0" w:space="0" w:color="auto"/>
        <w:bottom w:val="none" w:sz="0" w:space="0" w:color="auto"/>
        <w:right w:val="none" w:sz="0" w:space="0" w:color="auto"/>
      </w:divBdr>
    </w:div>
    <w:div w:id="892697421">
      <w:bodyDiv w:val="1"/>
      <w:marLeft w:val="0"/>
      <w:marRight w:val="0"/>
      <w:marTop w:val="0"/>
      <w:marBottom w:val="0"/>
      <w:divBdr>
        <w:top w:val="none" w:sz="0" w:space="0" w:color="auto"/>
        <w:left w:val="none" w:sz="0" w:space="0" w:color="auto"/>
        <w:bottom w:val="none" w:sz="0" w:space="0" w:color="auto"/>
        <w:right w:val="none" w:sz="0" w:space="0" w:color="auto"/>
      </w:divBdr>
    </w:div>
    <w:div w:id="1229612741">
      <w:bodyDiv w:val="1"/>
      <w:marLeft w:val="0"/>
      <w:marRight w:val="0"/>
      <w:marTop w:val="0"/>
      <w:marBottom w:val="0"/>
      <w:divBdr>
        <w:top w:val="none" w:sz="0" w:space="0" w:color="auto"/>
        <w:left w:val="none" w:sz="0" w:space="0" w:color="auto"/>
        <w:bottom w:val="none" w:sz="0" w:space="0" w:color="auto"/>
        <w:right w:val="none" w:sz="0" w:space="0" w:color="auto"/>
      </w:divBdr>
    </w:div>
    <w:div w:id="18987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ibunalsontario.ca/ltb/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donsamuels/Desktop/ARR%20landlor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ARR landlord letter template.dotx</Template>
  <TotalTime>32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Samuels</dc:creator>
  <cp:keywords/>
  <dc:description/>
  <cp:lastModifiedBy>Brendon Samuels</cp:lastModifiedBy>
  <cp:revision>6</cp:revision>
  <cp:lastPrinted>2023-12-19T16:29:00Z</cp:lastPrinted>
  <dcterms:created xsi:type="dcterms:W3CDTF">2023-12-21T02:43:00Z</dcterms:created>
  <dcterms:modified xsi:type="dcterms:W3CDTF">2023-12-21T14:57:00Z</dcterms:modified>
</cp:coreProperties>
</file>